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bidi w:val="0"/>
      </w:pP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1191539</wp:posOffset>
            </wp:positionH>
            <wp:positionV relativeFrom="page">
              <wp:posOffset>518159</wp:posOffset>
            </wp:positionV>
            <wp:extent cx="3724277" cy="4965703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-1881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277" cy="49657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tl w:val="0"/>
          <w:lang w:val="en-US"/>
        </w:rPr>
        <w:br w:type="textWrapping"/>
        <w:br w:type="textWrapping"/>
        <w:tab/>
        <w:t xml:space="preserve">                    </w:t>
      </w:r>
      <w:r>
        <w:rPr>
          <w:rtl w:val="0"/>
          <w:lang w:val="en-US"/>
        </w:rPr>
        <w:t>iPhone charger</w:t>
      </w:r>
    </w:p>
    <w:sectPr>
      <w:headerReference w:type="default" r:id="rId5"/>
      <w:footerReference w:type="default" r:id="rId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2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